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B15BA" w:rsidTr="005B15BA">
        <w:trPr>
          <w:tblCellSpacing w:w="0" w:type="dxa"/>
          <w:jc w:val="center"/>
        </w:trPr>
        <w:tc>
          <w:tcPr>
            <w:tcW w:w="0" w:type="auto"/>
            <w:shd w:val="clear" w:color="auto" w:fill="FFFFFF"/>
            <w:vAlign w:val="center"/>
            <w:hideMark/>
          </w:tcPr>
          <w:p w:rsidR="005B15BA" w:rsidRDefault="005B15BA">
            <w:pPr>
              <w:pStyle w:val="Heading1"/>
              <w:spacing w:line="420" w:lineRule="atLeast"/>
              <w:rPr>
                <w:rFonts w:ascii="Arial" w:eastAsia="Times New Roman" w:hAnsi="Arial" w:cs="Arial"/>
                <w:color w:val="363535"/>
              </w:rPr>
            </w:pPr>
            <w:r>
              <w:rPr>
                <w:rFonts w:ascii="Arial" w:eastAsia="Times New Roman" w:hAnsi="Arial" w:cs="Arial"/>
                <w:color w:val="363535"/>
              </w:rPr>
              <w:t xml:space="preserve">Black History Month: Statement from Premier Kenney </w:t>
            </w:r>
          </w:p>
          <w:p w:rsidR="005B15BA" w:rsidRDefault="005B15BA">
            <w:pPr>
              <w:rPr>
                <w:rFonts w:ascii="Arial" w:eastAsia="Times New Roman" w:hAnsi="Arial" w:cs="Arial"/>
                <w:color w:val="363535"/>
                <w:sz w:val="21"/>
                <w:szCs w:val="21"/>
              </w:rPr>
            </w:pPr>
            <w:r>
              <w:rPr>
                <w:rFonts w:ascii="Arial" w:eastAsia="Times New Roman" w:hAnsi="Arial" w:cs="Arial"/>
                <w:color w:val="363535"/>
                <w:sz w:val="21"/>
                <w:szCs w:val="21"/>
              </w:rPr>
              <w:t xml:space="preserve">February 01, 2020 </w:t>
            </w:r>
            <w:hyperlink w:anchor="media-contacts" w:history="1">
              <w:r>
                <w:rPr>
                  <w:rStyle w:val="Hyperlink"/>
                  <w:rFonts w:ascii="Arial" w:eastAsia="Times New Roman" w:hAnsi="Arial" w:cs="Arial"/>
                  <w:sz w:val="21"/>
                  <w:szCs w:val="21"/>
                </w:rPr>
                <w:t>Media inquiries</w:t>
              </w:r>
            </w:hyperlink>
          </w:p>
          <w:p w:rsidR="005B15BA" w:rsidRDefault="005B15BA">
            <w:pPr>
              <w:pStyle w:val="NormalWeb"/>
              <w:spacing w:line="341" w:lineRule="atLeast"/>
              <w:rPr>
                <w:rFonts w:ascii="Arial" w:hAnsi="Arial" w:cs="Arial"/>
                <w:color w:val="363535"/>
                <w:sz w:val="35"/>
                <w:szCs w:val="35"/>
              </w:rPr>
            </w:pPr>
            <w:r>
              <w:rPr>
                <w:rFonts w:ascii="Arial" w:hAnsi="Arial" w:cs="Arial"/>
                <w:color w:val="363535"/>
                <w:sz w:val="35"/>
                <w:szCs w:val="35"/>
              </w:rPr>
              <w:t xml:space="preserve">Premier Jason Kenney issued the following statement </w:t>
            </w:r>
            <w:proofErr w:type="spellStart"/>
            <w:r>
              <w:rPr>
                <w:rFonts w:ascii="Arial" w:hAnsi="Arial" w:cs="Arial"/>
                <w:color w:val="363535"/>
                <w:sz w:val="35"/>
                <w:szCs w:val="35"/>
              </w:rPr>
              <w:t>honouring</w:t>
            </w:r>
            <w:proofErr w:type="spellEnd"/>
            <w:r>
              <w:rPr>
                <w:rFonts w:ascii="Arial" w:hAnsi="Arial" w:cs="Arial"/>
                <w:color w:val="363535"/>
                <w:sz w:val="35"/>
                <w:szCs w:val="35"/>
              </w:rPr>
              <w:t xml:space="preserve"> the accomplishments of the black community in Alberta:</w:t>
            </w:r>
          </w:p>
          <w:p w:rsidR="005B15BA" w:rsidRDefault="005B15BA">
            <w:pPr>
              <w:pStyle w:val="NormalWeb"/>
              <w:spacing w:line="348" w:lineRule="atLeast"/>
              <w:rPr>
                <w:rFonts w:ascii="Arial" w:hAnsi="Arial" w:cs="Arial"/>
                <w:color w:val="363535"/>
              </w:rPr>
            </w:pPr>
            <w:r>
              <w:rPr>
                <w:rFonts w:ascii="Arial" w:hAnsi="Arial" w:cs="Arial"/>
                <w:color w:val="363535"/>
              </w:rPr>
              <w:t>“This month, we join Canada and the wider world in celebrating Black History Month. Alberta is home to more than 70,000 members of the black community, and we are blessed by their ongoing contributions to our economy, our culture and our shared history.</w:t>
            </w:r>
          </w:p>
          <w:p w:rsidR="005B15BA" w:rsidRDefault="005B15BA">
            <w:pPr>
              <w:pStyle w:val="NormalWeb"/>
              <w:spacing w:line="348" w:lineRule="atLeast"/>
              <w:rPr>
                <w:rFonts w:ascii="Arial" w:hAnsi="Arial" w:cs="Arial"/>
                <w:color w:val="363535"/>
              </w:rPr>
            </w:pPr>
            <w:r>
              <w:rPr>
                <w:rFonts w:ascii="Arial" w:hAnsi="Arial" w:cs="Arial"/>
                <w:color w:val="363535"/>
              </w:rPr>
              <w:t>“Albertans of Afro-Caribbean origin have built a long, proud legacy in our province. Whether pursuing adventure as settlers or seeking freedom from persecution, they found a new life and the promise of prosperity here in Alberta. Since then, the black community has enhanced Alberta’s diversity and strengthened our commitment to free people, free thought and free enterprise.</w:t>
            </w:r>
          </w:p>
          <w:p w:rsidR="005B15BA" w:rsidRDefault="005B15BA">
            <w:pPr>
              <w:pStyle w:val="NormalWeb"/>
              <w:spacing w:line="348" w:lineRule="atLeast"/>
              <w:rPr>
                <w:rFonts w:ascii="Arial" w:hAnsi="Arial" w:cs="Arial"/>
                <w:color w:val="363535"/>
              </w:rPr>
            </w:pPr>
            <w:r>
              <w:rPr>
                <w:rFonts w:ascii="Arial" w:hAnsi="Arial" w:cs="Arial"/>
                <w:color w:val="363535"/>
              </w:rPr>
              <w:t>“I encourage Albertans of all backgrounds to learn more about black history in Alberta, and to reflect on the accomplishments of pioneering former slaves like William Allen, and groundbreakers like Violet King Henry, Canada’s first black female lawyer.</w:t>
            </w:r>
          </w:p>
          <w:p w:rsidR="005B15BA" w:rsidRDefault="005B15BA">
            <w:pPr>
              <w:pStyle w:val="NormalWeb"/>
              <w:spacing w:line="348" w:lineRule="atLeast"/>
              <w:rPr>
                <w:rFonts w:ascii="Arial" w:hAnsi="Arial" w:cs="Arial"/>
                <w:color w:val="363535"/>
              </w:rPr>
            </w:pPr>
            <w:r>
              <w:rPr>
                <w:rFonts w:ascii="Arial" w:hAnsi="Arial" w:cs="Arial"/>
                <w:color w:val="363535"/>
              </w:rPr>
              <w:t>“I hope everyone will take time to reflect on the incredible achievements of black Albertans, and to appreciate the home we’ve all created together by choice and not by chance.”</w:t>
            </w:r>
          </w:p>
          <w:p w:rsidR="005B15BA" w:rsidRDefault="005B15BA">
            <w:pPr>
              <w:pStyle w:val="Heading2"/>
              <w:rPr>
                <w:rFonts w:ascii="Arial" w:eastAsia="Times New Roman" w:hAnsi="Arial" w:cs="Arial"/>
                <w:color w:val="363535"/>
              </w:rPr>
            </w:pPr>
            <w:bookmarkStart w:id="0" w:name="_GoBack"/>
            <w:bookmarkEnd w:id="0"/>
            <w:r>
              <w:rPr>
                <w:rFonts w:ascii="Arial" w:eastAsia="Times New Roman" w:hAnsi="Arial" w:cs="Arial"/>
                <w:color w:val="363535"/>
              </w:rPr>
              <w:t>Media inquiries</w:t>
            </w:r>
          </w:p>
          <w:p w:rsidR="005B15BA" w:rsidRDefault="005B15BA">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media@gov.ab.ca </w:t>
              </w:r>
            </w:hyperlink>
          </w:p>
          <w:p w:rsidR="005B15BA" w:rsidRDefault="005B15BA">
            <w:pPr>
              <w:rPr>
                <w:rFonts w:ascii="Arial" w:eastAsia="Times New Roman" w:hAnsi="Arial" w:cs="Arial"/>
                <w:color w:val="363535"/>
                <w:sz w:val="21"/>
                <w:szCs w:val="21"/>
              </w:rPr>
            </w:pPr>
            <w:r>
              <w:rPr>
                <w:rFonts w:ascii="Arial" w:eastAsia="Times New Roman" w:hAnsi="Arial" w:cs="Arial"/>
                <w:color w:val="363535"/>
                <w:sz w:val="21"/>
                <w:szCs w:val="21"/>
              </w:rPr>
              <w:t>780-422-4905</w:t>
            </w:r>
          </w:p>
        </w:tc>
      </w:tr>
      <w:tr w:rsidR="005B15BA" w:rsidTr="005B15BA">
        <w:trPr>
          <w:tblCellSpacing w:w="0" w:type="dxa"/>
          <w:jc w:val="center"/>
        </w:trPr>
        <w:tc>
          <w:tcPr>
            <w:tcW w:w="0" w:type="auto"/>
            <w:shd w:val="clear" w:color="auto" w:fill="FFFFFF"/>
            <w:vAlign w:val="center"/>
            <w:hideMark/>
          </w:tcPr>
          <w:p w:rsidR="005B15BA" w:rsidRDefault="005B15BA">
            <w:pPr>
              <w:rPr>
                <w:rFonts w:ascii="Arial" w:eastAsia="Times New Roman" w:hAnsi="Arial" w:cs="Arial"/>
                <w:color w:val="363535"/>
                <w:sz w:val="21"/>
                <w:szCs w:val="21"/>
              </w:rPr>
            </w:pPr>
          </w:p>
        </w:tc>
      </w:tr>
    </w:tbl>
    <w:p w:rsidR="005B15BA" w:rsidRDefault="005B15BA" w:rsidP="005B15BA">
      <w:pPr>
        <w:rPr>
          <w:rFonts w:ascii="Arial" w:eastAsia="Times New Roman" w:hAnsi="Arial" w:cs="Arial"/>
          <w:color w:val="363535"/>
        </w:rPr>
      </w:pPr>
    </w:p>
    <w:p w:rsidR="005835C5" w:rsidRDefault="005835C5"/>
    <w:sectPr w:rsidR="00583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0FAC"/>
    <w:multiLevelType w:val="multilevel"/>
    <w:tmpl w:val="B9045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BA"/>
    <w:rsid w:val="005835C5"/>
    <w:rsid w:val="005B15BA"/>
    <w:rsid w:val="0076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5B75"/>
  <w15:chartTrackingRefBased/>
  <w15:docId w15:val="{84ED3FDD-5EBA-4C89-9313-9424490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5BA"/>
    <w:pPr>
      <w:spacing w:after="0" w:line="240" w:lineRule="auto"/>
    </w:pPr>
    <w:rPr>
      <w:rFonts w:ascii="Calibri" w:hAnsi="Calibri" w:cs="Calibri"/>
    </w:rPr>
  </w:style>
  <w:style w:type="paragraph" w:styleId="Heading1">
    <w:name w:val="heading 1"/>
    <w:basedOn w:val="Normal"/>
    <w:link w:val="Heading1Char"/>
    <w:uiPriority w:val="9"/>
    <w:qFormat/>
    <w:rsid w:val="005B15BA"/>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B15BA"/>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B15B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BA"/>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B15BA"/>
    <w:rPr>
      <w:rFonts w:ascii="Calibri" w:hAnsi="Calibri" w:cs="Calibri"/>
      <w:b/>
      <w:bCs/>
      <w:sz w:val="36"/>
      <w:szCs w:val="36"/>
    </w:rPr>
  </w:style>
  <w:style w:type="character" w:customStyle="1" w:styleId="Heading3Char">
    <w:name w:val="Heading 3 Char"/>
    <w:basedOn w:val="DefaultParagraphFont"/>
    <w:link w:val="Heading3"/>
    <w:uiPriority w:val="9"/>
    <w:semiHidden/>
    <w:rsid w:val="005B15BA"/>
    <w:rPr>
      <w:rFonts w:ascii="Calibri" w:hAnsi="Calibri" w:cs="Calibri"/>
      <w:b/>
      <w:bCs/>
      <w:sz w:val="27"/>
      <w:szCs w:val="27"/>
    </w:rPr>
  </w:style>
  <w:style w:type="character" w:styleId="Hyperlink">
    <w:name w:val="Hyperlink"/>
    <w:basedOn w:val="DefaultParagraphFont"/>
    <w:uiPriority w:val="99"/>
    <w:semiHidden/>
    <w:unhideWhenUsed/>
    <w:rsid w:val="005B15BA"/>
    <w:rPr>
      <w:strike w:val="0"/>
      <w:dstrike w:val="0"/>
      <w:color w:val="0082C7"/>
      <w:u w:val="none"/>
      <w:effect w:val="none"/>
    </w:rPr>
  </w:style>
  <w:style w:type="paragraph" w:styleId="NormalWeb">
    <w:name w:val="Normal (Web)"/>
    <w:basedOn w:val="Normal"/>
    <w:uiPriority w:val="99"/>
    <w:semiHidden/>
    <w:unhideWhenUsed/>
    <w:rsid w:val="005B15BA"/>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26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a@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2020-02-03T16:17:00Z</dcterms:created>
  <dcterms:modified xsi:type="dcterms:W3CDTF">2020-02-03T16:17:00Z</dcterms:modified>
</cp:coreProperties>
</file>