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1086" w:rsidTr="002210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21086" w:rsidRDefault="00221086">
            <w:pPr>
              <w:pStyle w:val="Heading1"/>
              <w:spacing w:line="420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Next phase of work at Dr. Cooke Centre set to begin</w:t>
            </w:r>
          </w:p>
          <w:p w:rsidR="00221086" w:rsidRDefault="00221086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 xml:space="preserve">February 14, 2020 </w:t>
            </w:r>
            <w:hyperlink w:anchor="media-contacts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Media inquiries</w:t>
              </w:r>
            </w:hyperlink>
          </w:p>
          <w:p w:rsidR="00221086" w:rsidRDefault="00221086">
            <w:pPr>
              <w:pStyle w:val="NormalWeb"/>
              <w:spacing w:line="341" w:lineRule="atLeast"/>
              <w:rPr>
                <w:rFonts w:ascii="Arial" w:hAnsi="Arial" w:cs="Arial"/>
                <w:color w:val="363535"/>
                <w:sz w:val="35"/>
                <w:szCs w:val="35"/>
              </w:rPr>
            </w:pPr>
            <w:r>
              <w:rPr>
                <w:rFonts w:ascii="Arial" w:hAnsi="Arial" w:cs="Arial"/>
                <w:color w:val="363535"/>
                <w:sz w:val="35"/>
                <w:szCs w:val="35"/>
              </w:rPr>
              <w:t>Preparations have begun for the demolition of the south wing of the Dr. Cooke Extended Care Centre in Lloydminster.</w:t>
            </w:r>
          </w:p>
          <w:p w:rsidR="00221086" w:rsidRDefault="00221086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Initial activities will include installing safety fencing and a work site trailer, and establishing safety precautions.</w:t>
            </w:r>
          </w:p>
          <w:p w:rsidR="00221086" w:rsidRDefault="00221086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The demolition will begin in early spring and take about four months to complete. Cleanup, levelling and seeding will follow to return the area outside the remaining north wing to a natural green field for residents to enjoy.</w:t>
            </w:r>
          </w:p>
          <w:p w:rsidR="00221086" w:rsidRDefault="00221086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Workers employed by the beautification project will follow strict safety standards and protocols to ensure public safety during demolition and remediation.</w:t>
            </w:r>
          </w:p>
          <w:p w:rsidR="00221086" w:rsidRDefault="00221086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 xml:space="preserve">The demolition of the south wing will have minimal impact to the day-to-day operations and services offered at the </w:t>
            </w:r>
            <w:proofErr w:type="spellStart"/>
            <w:r>
              <w:rPr>
                <w:rFonts w:ascii="Arial" w:hAnsi="Arial" w:cs="Arial"/>
                <w:color w:val="363535"/>
              </w:rPr>
              <w:t>centre</w:t>
            </w:r>
            <w:proofErr w:type="spellEnd"/>
            <w:r>
              <w:rPr>
                <w:rFonts w:ascii="Arial" w:hAnsi="Arial" w:cs="Arial"/>
                <w:color w:val="363535"/>
              </w:rPr>
              <w:t>.</w:t>
            </w:r>
          </w:p>
          <w:p w:rsidR="00221086" w:rsidRDefault="00221086">
            <w:pPr>
              <w:pStyle w:val="Heading2"/>
              <w:spacing w:line="348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Quick facts</w:t>
            </w:r>
          </w:p>
          <w:p w:rsidR="00221086" w:rsidRDefault="00221086" w:rsidP="00757D47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Building a new rehabilitation unit, in addition to renovating administrative and palliative care areas in the north wing, will also begin in the spring. </w:t>
            </w:r>
          </w:p>
          <w:p w:rsidR="00221086" w:rsidRDefault="00221086" w:rsidP="00757D47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 xml:space="preserve">Pioneer House, a 44-unit supportive living </w:t>
            </w:r>
            <w:proofErr w:type="spellStart"/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centre</w:t>
            </w:r>
            <w:proofErr w:type="spellEnd"/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 xml:space="preserve"> opened in Lloydminster in 2017 to provide additional care spaces.</w:t>
            </w:r>
          </w:p>
          <w:p w:rsidR="00221086" w:rsidRDefault="00221086" w:rsidP="00757D47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Saskatchewan Health Authority operates all health services in Lloydminster, including the Dr. Cooke Extended Care Centre.</w:t>
            </w:r>
          </w:p>
          <w:p w:rsidR="00221086" w:rsidRPr="005471F7" w:rsidRDefault="00221086" w:rsidP="005471F7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Alberta Health Services owns the building.</w:t>
            </w:r>
          </w:p>
          <w:p w:rsidR="00221086" w:rsidRDefault="00221086">
            <w:pPr>
              <w:pStyle w:val="Heading2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Media inquiries</w:t>
            </w:r>
          </w:p>
          <w:p w:rsidR="00221086" w:rsidRDefault="00221086" w:rsidP="005471F7">
            <w:pPr>
              <w:pStyle w:val="Heading3"/>
              <w:spacing w:after="0" w:afterAutospacing="0"/>
              <w:rPr>
                <w:rFonts w:ascii="Arial" w:eastAsia="Times New Roman" w:hAnsi="Arial" w:cs="Arial"/>
                <w:color w:val="363535"/>
              </w:rPr>
            </w:pPr>
            <w:hyperlink r:id="rId7" w:tgtFrame="_blank" w:history="1">
              <w:r>
                <w:rPr>
                  <w:rStyle w:val="Hyperlink"/>
                  <w:rFonts w:ascii="Arial" w:eastAsia="Times New Roman" w:hAnsi="Arial" w:cs="Arial"/>
                </w:rPr>
                <w:t xml:space="preserve">Hadyn Place </w:t>
              </w:r>
            </w:hyperlink>
            <w:bookmarkStart w:id="0" w:name="_GoBack"/>
            <w:bookmarkEnd w:id="0"/>
          </w:p>
          <w:p w:rsidR="00221086" w:rsidRDefault="00221086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>780-427-5041</w:t>
            </w: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br/>
              <w:t>Press Secretary, Alberta Infrastructur</w:t>
            </w:r>
            <w:r w:rsidR="005471F7"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>e</w:t>
            </w:r>
          </w:p>
        </w:tc>
      </w:tr>
      <w:tr w:rsidR="00221086" w:rsidTr="002210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21086" w:rsidRDefault="00221086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</w:p>
        </w:tc>
      </w:tr>
    </w:tbl>
    <w:p w:rsidR="009319D1" w:rsidRDefault="009319D1" w:rsidP="005471F7"/>
    <w:sectPr w:rsidR="0093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1F7" w:rsidRDefault="005471F7" w:rsidP="005471F7">
      <w:r>
        <w:separator/>
      </w:r>
    </w:p>
  </w:endnote>
  <w:endnote w:type="continuationSeparator" w:id="0">
    <w:p w:rsidR="005471F7" w:rsidRDefault="005471F7" w:rsidP="0054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1F7" w:rsidRDefault="005471F7" w:rsidP="005471F7">
      <w:r>
        <w:separator/>
      </w:r>
    </w:p>
  </w:footnote>
  <w:footnote w:type="continuationSeparator" w:id="0">
    <w:p w:rsidR="005471F7" w:rsidRDefault="005471F7" w:rsidP="0054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E4B72"/>
    <w:multiLevelType w:val="multilevel"/>
    <w:tmpl w:val="537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86"/>
    <w:rsid w:val="00010E25"/>
    <w:rsid w:val="00221086"/>
    <w:rsid w:val="005471F7"/>
    <w:rsid w:val="009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780D"/>
  <w15:chartTrackingRefBased/>
  <w15:docId w15:val="{0AC2F483-39EE-40CE-8494-280736BF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08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210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210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210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086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086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086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1086"/>
    <w:rPr>
      <w:strike w:val="0"/>
      <w:dstrike w:val="0"/>
      <w:color w:val="0082C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1086"/>
    <w:pPr>
      <w:spacing w:before="100" w:beforeAutospacing="1" w:after="100" w:afterAutospacing="1"/>
    </w:pPr>
    <w:rPr>
      <w:sz w:val="23"/>
      <w:szCs w:val="23"/>
    </w:rPr>
  </w:style>
  <w:style w:type="paragraph" w:customStyle="1" w:styleId="figcaption">
    <w:name w:val="figcaption"/>
    <w:basedOn w:val="Normal"/>
    <w:uiPriority w:val="99"/>
    <w:semiHidden/>
    <w:rsid w:val="00221086"/>
    <w:pPr>
      <w:spacing w:before="100" w:beforeAutospacing="1" w:after="100" w:afterAutospacing="1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2210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7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7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1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yn.Place@gov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Assebmly of Alberta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Heaman</dc:creator>
  <cp:keywords/>
  <dc:description/>
  <cp:lastModifiedBy>William Heaman</cp:lastModifiedBy>
  <cp:revision>3</cp:revision>
  <dcterms:created xsi:type="dcterms:W3CDTF">2020-02-14T18:03:00Z</dcterms:created>
  <dcterms:modified xsi:type="dcterms:W3CDTF">2020-02-14T18:04:00Z</dcterms:modified>
</cp:coreProperties>
</file>